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Pabianice, </w:t>
      </w:r>
      <w:r>
        <w:rPr>
          <w:rFonts w:ascii="Liberation Serif" w:hAnsi="Liberation Serif"/>
          <w:sz w:val="24"/>
          <w:szCs w:val="24"/>
        </w:rPr>
        <w:t>11</w:t>
      </w:r>
      <w:r>
        <w:rPr>
          <w:rFonts w:ascii="Liberation Serif" w:hAnsi="Liberation Serif"/>
          <w:sz w:val="24"/>
          <w:szCs w:val="24"/>
        </w:rPr>
        <w:t>-12-201</w:t>
      </w:r>
      <w:r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>r.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Znak DPP.7013.1</w:t>
      </w:r>
      <w:r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>.201</w:t>
      </w:r>
      <w:r>
        <w:rPr>
          <w:rFonts w:ascii="Liberation Serif" w:hAnsi="Liberation Serif"/>
          <w:sz w:val="24"/>
          <w:szCs w:val="24"/>
        </w:rPr>
        <w:t>7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Wójt Gminy Pabianice</w:t>
      </w:r>
    </w:p>
    <w:p>
      <w:pPr>
        <w:pStyle w:val="Normal"/>
        <w:jc w:val="center"/>
        <w:rPr>
          <w:rFonts w:ascii="Liberation Serif" w:hAnsi="Liberation Serif" w:eastAsia="Times New Roman" w:cs="Arial"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zaprasza do złożenia oferty na:</w:t>
      </w:r>
    </w:p>
    <w:p>
      <w:pPr>
        <w:pStyle w:val="Normal"/>
        <w:jc w:val="center"/>
        <w:rPr>
          <w:rFonts w:ascii="Liberation Serif" w:hAnsi="Liberation Serif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sz w:val="24"/>
          <w:szCs w:val="24"/>
          <w:lang w:eastAsia="pl-PL"/>
        </w:rPr>
        <w:t xml:space="preserve">Wykonanie projektu budowlanego zadania pn.: „Budowa chodnika przy drodze gminnej nr 108254E w Koninie”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Niniejsze zamówienie będzie udzielone na podstawie art. 4 pkt 8  ustawy z 29 stycznia 2004 r. Prawo zamówień publicznych (t.j. Dz.U </w:t>
      </w:r>
      <w:r>
        <w:rPr>
          <w:rFonts w:ascii="Liberation Serif" w:hAnsi="Liberation Serif"/>
          <w:sz w:val="24"/>
          <w:szCs w:val="24"/>
        </w:rPr>
        <w:t xml:space="preserve">z </w:t>
      </w:r>
      <w:r>
        <w:rPr>
          <w:rFonts w:ascii="Liberation Serif" w:hAnsi="Liberation Serif"/>
          <w:sz w:val="24"/>
          <w:szCs w:val="24"/>
        </w:rPr>
        <w:t xml:space="preserve">2017, </w:t>
      </w:r>
      <w:r>
        <w:rPr>
          <w:rFonts w:ascii="Liberation Serif" w:hAnsi="Liberation Serif"/>
          <w:sz w:val="24"/>
          <w:szCs w:val="24"/>
        </w:rPr>
        <w:t>poz.</w:t>
      </w:r>
      <w:r>
        <w:rPr>
          <w:rFonts w:ascii="Liberation Serif" w:hAnsi="Liberation Serif"/>
          <w:sz w:val="24"/>
          <w:szCs w:val="24"/>
        </w:rPr>
        <w:t xml:space="preserve">1579 </w:t>
      </w:r>
      <w:r>
        <w:rPr>
          <w:rFonts w:ascii="Liberation Serif" w:hAnsi="Liberation Serif"/>
          <w:sz w:val="24"/>
          <w:szCs w:val="24"/>
        </w:rPr>
        <w:t>z późn. zm.</w:t>
      </w:r>
      <w:r>
        <w:rPr>
          <w:rFonts w:ascii="Liberation Serif" w:hAnsi="Liberation Serif"/>
          <w:sz w:val="24"/>
          <w:szCs w:val="24"/>
        </w:rPr>
        <w:t>)</w:t>
      </w:r>
    </w:p>
    <w:p>
      <w:pPr>
        <w:pStyle w:val="Normal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</w:r>
    </w:p>
    <w:p>
      <w:pPr>
        <w:pStyle w:val="Normal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>OPIS PRZEDMIOTU ZAMÓWIENIA: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Wykonanie projektu budowlanego zadania pn.: „Budowa chodnika przy drodze gminnej nr 108254E w Koninie” </w:t>
      </w:r>
      <w:r>
        <w:rPr>
          <w:rFonts w:ascii="Liberation Serif" w:hAnsi="Liberation Serif"/>
          <w:b w:val="false"/>
          <w:bCs w:val="false"/>
          <w:sz w:val="24"/>
          <w:szCs w:val="24"/>
        </w:rPr>
        <w:t>długości</w:t>
      </w:r>
      <w:r>
        <w:rPr>
          <w:rFonts w:eastAsia="Calibri" w:ascii="Liberation Serif" w:hAnsi="Liberation Serif"/>
          <w:b w:val="false"/>
          <w:bCs w:val="false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ok. 1100 mb na dział</w:t>
      </w:r>
      <w:r>
        <w:rPr>
          <w:rFonts w:ascii="Liberation Serif" w:hAnsi="Liberation Serif"/>
          <w:b w:val="false"/>
          <w:bCs w:val="false"/>
          <w:sz w:val="24"/>
          <w:szCs w:val="24"/>
        </w:rPr>
        <w:t>ce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gminnej nr 343 </w:t>
      </w:r>
      <w:r>
        <w:rPr>
          <w:rFonts w:ascii="Liberation Serif" w:hAnsi="Liberation Serif"/>
          <w:b w:val="false"/>
          <w:bCs w:val="false"/>
          <w:sz w:val="24"/>
          <w:szCs w:val="24"/>
        </w:rPr>
        <w:t>lub na działkach osób prywatnych, po uzyskaniu ich zgody.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rPr>
          <w:rFonts w:ascii="Liberation Serif" w:hAnsi="Liberation Serif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</w:r>
    </w:p>
    <w:p>
      <w:pPr>
        <w:pStyle w:val="Normal"/>
        <w:rPr>
          <w:rFonts w:ascii="Liberation Serif" w:hAnsi="Liberation Serif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Zadanie należy wykonać w 2 etapach </w:t>
      </w:r>
    </w:p>
    <w:p>
      <w:pPr>
        <w:pStyle w:val="Normal"/>
        <w:rPr>
          <w:rFonts w:ascii="Liberation Serif" w:hAnsi="Liberation Serif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b/>
          <w:bCs/>
          <w:sz w:val="24"/>
          <w:szCs w:val="24"/>
          <w:lang w:eastAsia="pl-PL"/>
        </w:rPr>
        <w:t xml:space="preserve">Etap I :  </w:t>
      </w:r>
    </w:p>
    <w:p>
      <w:pPr>
        <w:pStyle w:val="ListParagraph"/>
        <w:numPr>
          <w:ilvl w:val="0"/>
          <w:numId w:val="4"/>
        </w:numPr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wykonanie koncepcji lokalizacji chodnika. </w:t>
      </w:r>
    </w:p>
    <w:p>
      <w:pPr>
        <w:pStyle w:val="Tretekstu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Koncepcja winna zawierać między innymi: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Cel  i temat opracowania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Opis stanu istniejącego dróg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Opis stanu istniejącego odwodnienia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Opis stanu istniejącego infrastruktury naziemnej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Opis stanu istniejącego infrastruktury podziemnej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Załącznik graficzny stanu istniejącego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Wyznaczenie miejsc kolizyjnych infrastruktury istniejącej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Możliwe koncepcje przebiegu trasy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Możliwe koncepcje odwodnienia drogi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Określenie kierunków spływu wody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Możliwe koncepcje usunięcia kolizji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Załączniki graficzne możliwych koncepcji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ewentualne określenie i wskazanie pow</w:t>
      </w: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ierzchni</w:t>
      </w: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 xml:space="preserve"> działek prywatnych potrzebnych do lokalizacji chodnika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Style w:val="FontStyle17"/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Wykaz i zestawienie własności wchodzących w pas projektowanego </w:t>
      </w:r>
      <w:r>
        <w:rPr>
          <w:rStyle w:val="FontStyle17"/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>chodnika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 xml:space="preserve">Projekt podziału działek przyległych </w:t>
      </w:r>
    </w:p>
    <w:p>
      <w:pPr>
        <w:pStyle w:val="Tretekstu"/>
        <w:numPr>
          <w:ilvl w:val="0"/>
          <w:numId w:val="5"/>
        </w:numPr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</w:rPr>
        <w:t>Określenie współrzędnych punktów podziałowych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>Inwentaryzacja zadrzewienia kolidującego z rozwiązaniami projektowymi oraz plan wyrębu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>Ocenę i analizę porównawczą proponowanych wariantów, ze wskazaniem wariantu preferowanego wraz z uzasadnieniem jego wyboru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Style w:val="FontStyle14"/>
          <w:rFonts w:ascii="Liberation Serif" w:hAnsi="Liberation Serif"/>
          <w:color w:val="auto"/>
          <w:sz w:val="24"/>
          <w:szCs w:val="24"/>
        </w:rPr>
        <w:t>Wyliczenie szacunkowe kosztów dla przyjętych rozwiązań</w:t>
      </w:r>
    </w:p>
    <w:p>
      <w:pPr>
        <w:pStyle w:val="Normal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spotkanie </w:t>
      </w:r>
      <w:r>
        <w:rPr>
          <w:rFonts w:ascii="Liberation Serif" w:hAnsi="Liberation Serif"/>
          <w:b/>
          <w:bCs/>
          <w:sz w:val="24"/>
          <w:szCs w:val="24"/>
        </w:rPr>
        <w:t xml:space="preserve">i </w:t>
      </w:r>
      <w:r>
        <w:rPr>
          <w:rFonts w:ascii="Liberation Serif" w:hAnsi="Liberation Serif"/>
          <w:b/>
          <w:bCs/>
          <w:sz w:val="24"/>
          <w:szCs w:val="24"/>
        </w:rPr>
        <w:t xml:space="preserve">uzgodnienie z mieszkańcami </w:t>
      </w:r>
      <w:r>
        <w:rPr>
          <w:rFonts w:ascii="Liberation Serif" w:hAnsi="Liberation Serif"/>
          <w:b/>
          <w:bCs/>
          <w:sz w:val="24"/>
          <w:szCs w:val="24"/>
        </w:rPr>
        <w:t xml:space="preserve">i Zamawiającym wykonanej </w:t>
      </w:r>
      <w:r>
        <w:rPr>
          <w:rFonts w:ascii="Liberation Serif" w:hAnsi="Liberation Serif"/>
          <w:b/>
          <w:bCs/>
          <w:sz w:val="24"/>
          <w:szCs w:val="24"/>
        </w:rPr>
        <w:t xml:space="preserve">koncepcji  </w:t>
      </w:r>
      <w:r>
        <w:rPr>
          <w:rFonts w:ascii="Liberation Serif" w:hAnsi="Liberation Serif"/>
          <w:b/>
          <w:bCs/>
          <w:sz w:val="24"/>
          <w:szCs w:val="24"/>
        </w:rPr>
        <w:t>obejmuje: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spotkanie </w:t>
      </w:r>
      <w:r>
        <w:rPr>
          <w:rFonts w:cs="Times New Roman" w:ascii="Liberation Serif" w:hAnsi="Liberation Serif"/>
          <w:sz w:val="24"/>
          <w:szCs w:val="24"/>
        </w:rPr>
        <w:t xml:space="preserve">i </w:t>
      </w:r>
      <w:r>
        <w:rPr>
          <w:rFonts w:cs="Times New Roman" w:ascii="Liberation Serif" w:hAnsi="Liberation Serif"/>
          <w:sz w:val="24"/>
          <w:szCs w:val="24"/>
        </w:rPr>
        <w:t xml:space="preserve">uzgodnienie z mieszkańcami </w:t>
      </w:r>
      <w:r>
        <w:rPr>
          <w:rFonts w:cs="Times New Roman" w:ascii="Liberation Serif" w:hAnsi="Liberation Serif"/>
          <w:sz w:val="24"/>
          <w:szCs w:val="24"/>
        </w:rPr>
        <w:t xml:space="preserve">i Zamawiającym wykonanej </w:t>
      </w:r>
      <w:r>
        <w:rPr>
          <w:rFonts w:cs="Times New Roman" w:ascii="Liberation Serif" w:hAnsi="Liberation Serif"/>
          <w:sz w:val="24"/>
          <w:szCs w:val="24"/>
        </w:rPr>
        <w:t xml:space="preserve">koncepcji </w:t>
      </w:r>
      <w:r>
        <w:rPr>
          <w:rFonts w:cs="Times New Roman" w:ascii="Liberation Serif" w:hAnsi="Liberation Serif"/>
          <w:sz w:val="24"/>
          <w:szCs w:val="24"/>
        </w:rPr>
        <w:t>bez względu na wybrany wariant realizacji (na działce gminnej nr 343 lub na działkach osób prywatnych);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u</w:t>
      </w:r>
      <w:r>
        <w:rPr>
          <w:rFonts w:cs="Times New Roman" w:ascii="Liberation Serif" w:hAnsi="Liberation Serif"/>
          <w:sz w:val="24"/>
          <w:szCs w:val="24"/>
        </w:rPr>
        <w:t>zyskanie zgód mieszkańców na budowę chodnika na ich działkach prywatnych;</w:t>
      </w:r>
    </w:p>
    <w:p>
      <w:pPr>
        <w:pStyle w:val="Normal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przed przystąpieniem do prac projektowych </w:t>
      </w:r>
      <w:r>
        <w:rPr>
          <w:rFonts w:ascii="Liberation Serif" w:hAnsi="Liberation Serif"/>
          <w:sz w:val="24"/>
          <w:szCs w:val="24"/>
        </w:rPr>
        <w:t>Wykonawca</w:t>
      </w:r>
      <w:r>
        <w:rPr>
          <w:rFonts w:ascii="Liberation Serif" w:hAnsi="Liberation Serif"/>
          <w:sz w:val="24"/>
          <w:szCs w:val="24"/>
        </w:rPr>
        <w:t xml:space="preserve"> zobowiązany jest do uzgodnienia z Zamawiającym szczegółów rozwiązań projektowych i innych związanych z planowaną inwestycją</w:t>
      </w:r>
    </w:p>
    <w:p>
      <w:pPr>
        <w:pStyle w:val="Normal"/>
        <w:ind w:left="426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! </w:t>
      </w:r>
      <w:r>
        <w:rPr>
          <w:rFonts w:ascii="Liberation Serif" w:hAnsi="Liberation Serif"/>
          <w:b/>
          <w:bCs/>
          <w:sz w:val="24"/>
          <w:szCs w:val="24"/>
        </w:rPr>
        <w:t xml:space="preserve">UWAGA 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Warunkiem przystąpienia do realizacji etapu II jest uzyskanie w/w zgód od mieszkańców oraz uzgodnienie z mieszkańcami i Zamawiającym opracowanej koncepcji. W przypadku braku spełnienia tych warunków Zamawiający zastrzega prawo odstąpienia od umowy w części dotyczącej realizacji etapu II. </w:t>
      </w:r>
    </w:p>
    <w:p>
      <w:pPr>
        <w:pStyle w:val="ListParagraph"/>
        <w:ind w:left="0" w:right="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ind w:left="0" w:right="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Etap II: wykonanie dokumentacji projektowej.</w:t>
      </w:r>
    </w:p>
    <w:p>
      <w:pPr>
        <w:pStyle w:val="ListParagraph"/>
        <w:ind w:left="0" w:right="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Dokumentacja projektowa zawierać musi miedzy innymi: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 w:eastAsia="Times New Roman" w:cs="Arial"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projekt budowlano-wykonawczy chodnika wraz ze wszystkimi załącznikami, decyzjami i uzgodnieniami umożliwiających uzyskanie dokumentu zezwalającego na prowadzenie prac budowlanych związanych z budową - 4 egz.;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projekt odwodnienia drogi – </w:t>
      </w:r>
      <w:r>
        <w:rPr>
          <w:rFonts w:cs="Times New Roman" w:ascii="Liberation Serif" w:hAnsi="Liberation Serif"/>
          <w:sz w:val="24"/>
          <w:szCs w:val="24"/>
        </w:rPr>
        <w:t>2 egz.</w:t>
      </w:r>
      <w:r>
        <w:rPr>
          <w:rFonts w:cs="Times New Roman" w:ascii="Liberation Serif" w:hAnsi="Liberation Serif"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 w:eastAsia="Times New Roman" w:cs="Arial"/>
          <w:sz w:val="24"/>
          <w:szCs w:val="24"/>
          <w:lang w:eastAsia="pl-PL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szczegółowe specyfikacje techniczne wykonania i odbioru robót  wszystkich branż w tym drogowej – 2 egz.;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przedmiary robót i kosztorysy inwestorski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 xml:space="preserve">e 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- po 2 egz.;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/>
        </w:rPr>
      </w:pPr>
      <w:r>
        <w:rPr>
          <w:rFonts w:eastAsia="Times New Roman" w:cs="Arial" w:ascii="Liberation Serif" w:hAnsi="Liberation Serif"/>
          <w:sz w:val="24"/>
          <w:szCs w:val="24"/>
          <w:lang w:eastAsia="pl-PL"/>
        </w:rPr>
        <w:t>wersj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>ę</w:t>
      </w:r>
      <w:r>
        <w:rPr>
          <w:rFonts w:eastAsia="Times New Roman" w:cs="Arial" w:ascii="Liberation Serif" w:hAnsi="Liberation Serif"/>
          <w:sz w:val="24"/>
          <w:szCs w:val="24"/>
          <w:lang w:eastAsia="pl-PL"/>
        </w:rPr>
        <w:t xml:space="preserve"> elektroniczną całej dokumentacji (PDF)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;</w:t>
      </w:r>
    </w:p>
    <w:p>
      <w:pPr>
        <w:pStyle w:val="ListParagraph"/>
        <w:numPr>
          <w:ilvl w:val="0"/>
          <w:numId w:val="9"/>
        </w:numPr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opis techniczny projektu, który musi zawierać informacje dotyczące charakterystyki </w:t>
      </w:r>
      <w:r>
        <w:rPr>
          <w:rFonts w:ascii="Liberation Serif" w:hAnsi="Liberation Serif"/>
          <w:sz w:val="24"/>
          <w:szCs w:val="24"/>
        </w:rPr>
        <w:t>technicznej</w:t>
      </w:r>
      <w:r>
        <w:rPr>
          <w:rFonts w:cs="Times New Roman" w:ascii="Liberation Serif" w:hAnsi="Liberation Serif"/>
          <w:sz w:val="24"/>
          <w:szCs w:val="24"/>
        </w:rPr>
        <w:t xml:space="preserve">, rozwiązań materiałowych, parametrów eksploatacyjnych itp. </w:t>
      </w:r>
    </w:p>
    <w:p>
      <w:pPr>
        <w:pStyle w:val="Normal"/>
        <w:numPr>
          <w:ilvl w:val="0"/>
          <w:numId w:val="1"/>
        </w:numPr>
        <w:spacing w:lineRule="auto" w:line="240" w:before="280" w:after="280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Podczas projektowania należy uwzględnić</w:t>
      </w:r>
      <w:r>
        <w:rPr>
          <w:rFonts w:eastAsia="Times New Roman" w:cs="Times New Roman" w:ascii="Liberation Serif" w:hAnsi="Liberation Serif"/>
          <w:sz w:val="24"/>
          <w:szCs w:val="24"/>
          <w:u w:val="none"/>
          <w:lang w:eastAsia="pl-PL"/>
        </w:rPr>
        <w:t>:</w:t>
      </w:r>
    </w:p>
    <w:p>
      <w:pPr>
        <w:pStyle w:val="Normal"/>
        <w:numPr>
          <w:ilvl w:val="0"/>
          <w:numId w:val="10"/>
        </w:numPr>
        <w:spacing w:lineRule="auto" w:line="240" w:before="28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zaprojektowanie  chodnika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zgodnie z uzgodnioną i zatwierdzoną koncepcją;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zaprojektowanie zjazdów w granicach pasa drogowego;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wypisy na działki pod chodnik;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 xml:space="preserve">projekt odwodnienia do rowu; 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pozwolenie  wodno-prawne, które w imieniu Zamawiającego należy uzyskać, w tym wyliczenie średnic przepływów;</w:t>
      </w:r>
    </w:p>
    <w:p>
      <w:pPr>
        <w:pStyle w:val="Normal"/>
        <w:numPr>
          <w:ilvl w:val="0"/>
          <w:numId w:val="10"/>
        </w:numPr>
        <w:spacing w:lineRule="auto" w:line="240" w:before="0" w:after="28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uzyskanie decyzji, uzgodnień, opinii i pozwoleń wymaganych przepisami  szczególnymi.</w:t>
      </w:r>
    </w:p>
    <w:p>
      <w:pPr>
        <w:pStyle w:val="Normal"/>
        <w:spacing w:lineRule="auto" w:line="240" w:before="280" w:after="280"/>
        <w:ind w:left="567" w:right="0" w:hanging="283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Koncepcję oraz 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d</w:t>
      </w:r>
      <w:r>
        <w:rPr>
          <w:rFonts w:eastAsia="Times New Roman" w:cs="Times New Roman" w:ascii="Liberation Serif" w:hAnsi="Liberation Serif"/>
          <w:bCs/>
          <w:sz w:val="24"/>
          <w:szCs w:val="24"/>
          <w:lang w:eastAsia="pl-PL"/>
        </w:rPr>
        <w:t>okumentacj</w:t>
      </w:r>
      <w:r>
        <w:rPr>
          <w:rFonts w:eastAsia="Times New Roman" w:cs="Times New Roman" w:ascii="Liberation Serif" w:hAnsi="Liberation Serif"/>
          <w:bCs/>
          <w:sz w:val="24"/>
          <w:szCs w:val="24"/>
          <w:lang w:eastAsia="pl-PL"/>
        </w:rPr>
        <w:t>ę</w:t>
      </w:r>
      <w:r>
        <w:rPr>
          <w:rFonts w:eastAsia="Times New Roman" w:cs="Times New Roman" w:ascii="Liberation Serif" w:hAnsi="Liberation Serif"/>
          <w:bCs/>
          <w:sz w:val="24"/>
          <w:szCs w:val="24"/>
          <w:lang w:eastAsia="pl-PL"/>
        </w:rPr>
        <w:t xml:space="preserve"> projektową należy sporządzić w oparciu o obowiązujące przepisy prawne, w szczególności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:</w:t>
      </w:r>
    </w:p>
    <w:p>
      <w:pPr>
        <w:pStyle w:val="ListParagraph"/>
        <w:numPr>
          <w:ilvl w:val="0"/>
          <w:numId w:val="11"/>
        </w:numPr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ustawa Prawo budowlane z dnia 7 lipca 1994 r. (t.j. Dz.U </w:t>
      </w:r>
      <w:r>
        <w:rPr>
          <w:rFonts w:cs="Times New Roman" w:ascii="Liberation Serif" w:hAnsi="Liberation Serif"/>
          <w:sz w:val="24"/>
          <w:szCs w:val="24"/>
        </w:rPr>
        <w:t xml:space="preserve">z </w:t>
      </w:r>
      <w:r>
        <w:rPr>
          <w:rFonts w:cs="Times New Roman" w:ascii="Liberation Serif" w:hAnsi="Liberation Serif"/>
          <w:sz w:val="24"/>
          <w:szCs w:val="24"/>
        </w:rPr>
        <w:t xml:space="preserve">2017 </w:t>
      </w:r>
      <w:r>
        <w:rPr>
          <w:rFonts w:cs="Times New Roman" w:ascii="Liberation Serif" w:hAnsi="Liberation Serif"/>
          <w:sz w:val="24"/>
          <w:szCs w:val="24"/>
        </w:rPr>
        <w:t xml:space="preserve">poz. </w:t>
      </w:r>
      <w:r>
        <w:rPr>
          <w:rFonts w:cs="Times New Roman" w:ascii="Liberation Serif" w:hAnsi="Liberation Serif"/>
          <w:sz w:val="24"/>
          <w:szCs w:val="24"/>
        </w:rPr>
        <w:t xml:space="preserve">1332 </w:t>
      </w:r>
      <w:r>
        <w:rPr>
          <w:rFonts w:cs="Times New Roman" w:ascii="Liberation Serif" w:hAnsi="Liberation Serif"/>
          <w:sz w:val="24"/>
          <w:szCs w:val="24"/>
        </w:rPr>
        <w:t>z późn. zm.</w:t>
      </w:r>
      <w:r>
        <w:rPr>
          <w:rFonts w:cs="Times New Roman" w:ascii="Liberation Serif" w:hAnsi="Liberation Serif"/>
          <w:sz w:val="24"/>
          <w:szCs w:val="24"/>
        </w:rPr>
        <w:t>);</w:t>
      </w:r>
    </w:p>
    <w:p>
      <w:pPr>
        <w:pStyle w:val="ListParagraph"/>
        <w:numPr>
          <w:ilvl w:val="0"/>
          <w:numId w:val="11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Infrastruktury z dnia 2 września 2004 r. w sprawie szczegółowego zakresu i formy dokumentacji projektowej, specyfikacji technicznych wykonania i odbioru robót budowlanych oraz programu funkcjonalno-użytkowego (tekst jedn. Dz.U. z 2013 r., poz. 1129 z późn. zm.)</w:t>
      </w:r>
    </w:p>
    <w:p>
      <w:pPr>
        <w:pStyle w:val="ListParagraph"/>
        <w:numPr>
          <w:ilvl w:val="0"/>
          <w:numId w:val="11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Infrastruktury z dnia 18 maja 2004 r.  w sprawie określenia metod i podstaw sporządzania kosztorysu inwestorskiego, obliczania planowanych kosztów prac projektowych oraz planowanych kosztów robót budowlanych określonych w programie funkcjonalno-użytkowym (Dz.U. z 2004 r., nr 130, poz. 1389 z późn. zm.).</w:t>
      </w:r>
    </w:p>
    <w:p>
      <w:pPr>
        <w:pStyle w:val="ListParagraph"/>
        <w:numPr>
          <w:ilvl w:val="0"/>
          <w:numId w:val="11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rozporządzenie Ministra Transportu, Budownictwa i gospodarki Morskiej z dnia 25 kwietnia 2012 r. w sprawie szczegółowego zakresu i form projektu budowlanego (Dz.U. z 2012 poz. 462 z późn. zm.);</w:t>
      </w:r>
    </w:p>
    <w:p>
      <w:pPr>
        <w:pStyle w:val="ListParagraph"/>
        <w:numPr>
          <w:ilvl w:val="0"/>
          <w:numId w:val="11"/>
        </w:numPr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rozporządzenie Ministra Transportu i Gospodarki Morskiej z dnia 2 marca 1999 r. w sprawie warunków technicznych, jakim powinny odpowiadać drogi publiczne i ich usytuowanie (Dz.U. 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z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2016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r., 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poz. 124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z późn. zm.).</w:t>
      </w:r>
    </w:p>
    <w:p>
      <w:pPr>
        <w:pStyle w:val="Normal"/>
        <w:numPr>
          <w:ilvl w:val="0"/>
          <w:numId w:val="12"/>
        </w:numPr>
        <w:spacing w:lineRule="auto" w:line="240" w:before="280" w:after="280"/>
        <w:jc w:val="both"/>
        <w:rPr>
          <w:rFonts w:ascii="Liberation Serif" w:hAnsi="Liberation Serif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W trakcie prac nad dokumentacją przewiduje się możliwość zmiany szczegółowych rozwiązań technicznych dotyczących przebudowy chodnika  określonych w niniejszym zapytaniu.</w:t>
      </w:r>
    </w:p>
    <w:p>
      <w:pPr>
        <w:pStyle w:val="Normal"/>
        <w:spacing w:lineRule="auto" w:line="240" w:before="280" w:after="280"/>
        <w:jc w:val="both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>OBOWIĄZKI WYKONAWCY PODCZAS REALIZACJI ETAPU I ORAZ ETAPU II</w:t>
      </w:r>
    </w:p>
    <w:p>
      <w:pPr>
        <w:pStyle w:val="Normal"/>
        <w:numPr>
          <w:ilvl w:val="0"/>
          <w:numId w:val="13"/>
        </w:numPr>
        <w:spacing w:lineRule="auto" w:line="240" w:before="280" w:after="280"/>
        <w:jc w:val="both"/>
        <w:rPr>
          <w:rFonts w:ascii="Liberation Serif" w:hAnsi="Liberation Serif"/>
          <w:color w:val="auto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u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zyskanie stosownej mapy i innych niezbędnych załączników;</w:t>
      </w:r>
    </w:p>
    <w:p>
      <w:pPr>
        <w:pStyle w:val="Normal"/>
        <w:numPr>
          <w:ilvl w:val="0"/>
          <w:numId w:val="13"/>
        </w:numPr>
        <w:spacing w:lineRule="auto" w:line="240" w:before="280" w:after="280"/>
        <w:jc w:val="both"/>
        <w:rPr>
          <w:rFonts w:ascii="Liberation Serif" w:hAnsi="Liberation Serif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regularne konsultowanie z Zamawiającym wszystkich istotnych rozwiązań;</w:t>
      </w:r>
    </w:p>
    <w:p>
      <w:pPr>
        <w:pStyle w:val="Normal"/>
        <w:numPr>
          <w:ilvl w:val="0"/>
          <w:numId w:val="13"/>
        </w:numPr>
        <w:spacing w:lineRule="auto" w:line="240" w:before="280" w:after="280"/>
        <w:jc w:val="both"/>
        <w:rPr>
          <w:rFonts w:ascii="Liberation Serif" w:hAnsi="Liberation Serif"/>
          <w:color w:val="auto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w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ykonanie przedmiotu umowy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z własnych materiałów;</w:t>
      </w:r>
    </w:p>
    <w:p>
      <w:pPr>
        <w:pStyle w:val="Normal"/>
        <w:numPr>
          <w:ilvl w:val="0"/>
          <w:numId w:val="13"/>
        </w:numPr>
        <w:spacing w:lineRule="auto" w:line="240" w:before="280" w:after="28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dokona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nie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w ciągu 3 lat  jednokrotnej aktualizacji kosztorysów inwestorskich przed wszczęciem przez Zamawiającego postępowania przetargowego na wykonanie budowy chodnika;</w:t>
      </w:r>
    </w:p>
    <w:p>
      <w:pPr>
        <w:pStyle w:val="Normal"/>
        <w:numPr>
          <w:ilvl w:val="0"/>
          <w:numId w:val="13"/>
        </w:numPr>
        <w:spacing w:lineRule="auto" w:line="240" w:before="280" w:after="280"/>
        <w:jc w:val="both"/>
        <w:rPr/>
      </w:pP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w ramach zawartej umowy - pełni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enie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nadz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oru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autorski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>ego</w:t>
      </w:r>
      <w:r>
        <w:rPr>
          <w:rFonts w:eastAsia="Times New Roman" w:cs="Times New Roman" w:ascii="Liberation Serif" w:hAnsi="Liberation Serif"/>
          <w:sz w:val="24"/>
          <w:szCs w:val="24"/>
          <w:lang w:eastAsia="pl-PL"/>
        </w:rPr>
        <w:t xml:space="preserve"> do czasu zakończenia budowy chodnika.</w:t>
      </w:r>
    </w:p>
    <w:p>
      <w:pPr>
        <w:pStyle w:val="Normal"/>
        <w:spacing w:lineRule="auto" w:line="240" w:before="280" w:after="28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pl-PL"/>
        </w:rPr>
        <w:t xml:space="preserve">TERMIN REALIZACJI: </w:t>
      </w: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eastAsia="pl-PL"/>
        </w:rPr>
        <w:t>15 maja 2018r.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ZŁOŻENIE OFERTY:</w:t>
      </w:r>
    </w:p>
    <w:p>
      <w:pPr>
        <w:pStyle w:val="ListParagraph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>Ofertę na formularzu oferty należy złożyć w zamkniętej kopercie z napisem</w:t>
      </w:r>
      <w:r>
        <w:rPr>
          <w:rFonts w:cs="Times New Roman" w:ascii="Liberation Serif" w:hAnsi="Liberation Serif"/>
          <w:b/>
          <w:sz w:val="24"/>
          <w:szCs w:val="24"/>
        </w:rPr>
        <w:t xml:space="preserve">: </w:t>
      </w:r>
      <w:r>
        <w:rPr>
          <w:rFonts w:eastAsia="Times New Roman" w:cs="Arial" w:ascii="Liberation Serif" w:hAnsi="Liberation Serif"/>
          <w:b/>
          <w:sz w:val="24"/>
          <w:szCs w:val="24"/>
          <w:lang w:eastAsia="pl-PL"/>
        </w:rPr>
        <w:t xml:space="preserve">Wykonanie projektu budowlanego zadania pn.: „Budowa chodnika przy drodze gminnej nr 108254E w Koninie” </w:t>
      </w:r>
      <w:r>
        <w:rPr>
          <w:rFonts w:cs="Times New Roman" w:ascii="Liberation Serif" w:hAnsi="Liberation Serif"/>
          <w:sz w:val="24"/>
          <w:szCs w:val="24"/>
        </w:rPr>
        <w:t xml:space="preserve">w terminie do dnia </w:t>
      </w:r>
      <w:r>
        <w:rPr>
          <w:rFonts w:cs="Times New Roman" w:ascii="Liberation Serif" w:hAnsi="Liberation Serif"/>
          <w:b/>
          <w:sz w:val="24"/>
          <w:szCs w:val="24"/>
        </w:rPr>
        <w:t>1</w:t>
      </w:r>
      <w:r>
        <w:rPr>
          <w:rFonts w:cs="Times New Roman" w:ascii="Liberation Serif" w:hAnsi="Liberation Serif"/>
          <w:b/>
          <w:sz w:val="24"/>
          <w:szCs w:val="24"/>
        </w:rPr>
        <w:t>9</w:t>
      </w:r>
      <w:r>
        <w:rPr>
          <w:rFonts w:cs="Times New Roman" w:ascii="Liberation Serif" w:hAnsi="Liberation Serif"/>
          <w:b/>
          <w:sz w:val="24"/>
          <w:szCs w:val="24"/>
        </w:rPr>
        <w:t>.12.2017r</w:t>
      </w:r>
      <w:r>
        <w:rPr>
          <w:rFonts w:cs="Times New Roman" w:ascii="Liberation Serif" w:hAnsi="Liberation Serif"/>
          <w:sz w:val="24"/>
          <w:szCs w:val="24"/>
        </w:rPr>
        <w:t xml:space="preserve"> do godz. 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13 </w:t>
      </w:r>
      <w:r>
        <w:rPr>
          <w:rFonts w:cs="Times New Roman" w:ascii="Liberation Serif" w:hAnsi="Liberation Serif"/>
          <w:b/>
          <w:bCs/>
          <w:sz w:val="24"/>
          <w:szCs w:val="24"/>
          <w:vertAlign w:val="superscript"/>
        </w:rPr>
        <w:t xml:space="preserve">00 </w:t>
      </w:r>
      <w:r>
        <w:rPr>
          <w:rFonts w:cs="Times New Roman" w:ascii="Liberation Serif" w:hAnsi="Liberation Serif"/>
          <w:b w:val="false"/>
          <w:bCs w:val="false"/>
          <w:position w:val="0"/>
          <w:sz w:val="24"/>
          <w:sz w:val="24"/>
          <w:szCs w:val="24"/>
          <w:vertAlign w:val="baseline"/>
        </w:rPr>
        <w:t>w formie</w:t>
      </w:r>
      <w:r>
        <w:rPr>
          <w:rFonts w:cs="Times New Roman" w:ascii="Liberation Serif" w:hAnsi="Liberation Serif"/>
          <w:b/>
          <w:sz w:val="24"/>
          <w:szCs w:val="24"/>
        </w:rPr>
        <w:t xml:space="preserve"> pisemnej</w:t>
      </w:r>
      <w:r>
        <w:rPr>
          <w:rFonts w:cs="Times New Roman" w:ascii="Liberation Serif" w:hAnsi="Liberation Serif"/>
          <w:b w:val="false"/>
          <w:bCs w:val="false"/>
          <w:sz w:val="24"/>
          <w:szCs w:val="24"/>
        </w:rPr>
        <w:t xml:space="preserve"> /osobiście, listownie/</w:t>
      </w:r>
      <w:r>
        <w:rPr>
          <w:rFonts w:cs="Times New Roman" w:ascii="Liberation Serif" w:hAnsi="Liberation Serif"/>
          <w:sz w:val="24"/>
          <w:szCs w:val="24"/>
        </w:rPr>
        <w:t xml:space="preserve"> na adres:</w:t>
      </w:r>
    </w:p>
    <w:p>
      <w:pPr>
        <w:pStyle w:val="ListParagraph"/>
        <w:ind w:left="720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ListParagraph"/>
        <w:ind w:left="720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GMINA PABIANICE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z siedzibą w Pabianicach ul. Torowa 21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95-200 Pabianice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NIP 731-191-39-30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 xml:space="preserve">Tel./fax 42 2139660 </w:t>
      </w:r>
    </w:p>
    <w:p>
      <w:pPr>
        <w:pStyle w:val="ListParagraph"/>
        <w:jc w:val="both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OSOBY UPOWAŻNIONE DO KONTAKTU:</w:t>
      </w:r>
    </w:p>
    <w:p>
      <w:pPr>
        <w:pStyle w:val="ListParagraph"/>
        <w:numPr>
          <w:ilvl w:val="0"/>
          <w:numId w:val="14"/>
        </w:numPr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Roman Figiel – nr tel. 42 213 96 60 w</w:t>
      </w:r>
      <w:r>
        <w:rPr>
          <w:rFonts w:cs="Times New Roman" w:ascii="Liberation Serif" w:hAnsi="Liberation Serif"/>
          <w:sz w:val="24"/>
          <w:szCs w:val="24"/>
          <w:lang w:val="en-US"/>
        </w:rPr>
        <w:t>ew.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 118, tel. 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Kom. 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660 519 218, </w:t>
      </w:r>
      <w:r>
        <w:rPr>
          <w:rFonts w:cs="Times New Roman" w:ascii="Liberation Serif" w:hAnsi="Liberation Serif"/>
          <w:sz w:val="24"/>
          <w:szCs w:val="24"/>
          <w:lang w:val="en-US"/>
        </w:rPr>
        <w:t>e-mail: roman.figiel@pabianice.gmina.pl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 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rFonts w:cs="Times New Roman" w:ascii="Liberation Serif" w:hAnsi="Liberation Serif"/>
          <w:sz w:val="24"/>
          <w:szCs w:val="24"/>
        </w:rPr>
        <w:t>Henryk Madejski – nr tel. 42 213 96 60 w</w:t>
      </w:r>
      <w:r>
        <w:rPr>
          <w:rFonts w:cs="Times New Roman" w:ascii="Liberation Serif" w:hAnsi="Liberation Serif"/>
          <w:sz w:val="24"/>
          <w:szCs w:val="24"/>
        </w:rPr>
        <w:t>ew.</w:t>
      </w:r>
      <w:r>
        <w:rPr>
          <w:rFonts w:cs="Times New Roman" w:ascii="Liberation Serif" w:hAnsi="Liberation Serif"/>
          <w:sz w:val="24"/>
          <w:szCs w:val="24"/>
        </w:rPr>
        <w:t xml:space="preserve"> 127, </w:t>
      </w:r>
      <w:r>
        <w:rPr>
          <w:rFonts w:cs="Times New Roman" w:ascii="Liberation Serif" w:hAnsi="Liberation Serif"/>
          <w:sz w:val="24"/>
          <w:szCs w:val="24"/>
        </w:rPr>
        <w:t xml:space="preserve">e-mail: </w:t>
      </w:r>
      <w:hyperlink r:id="rId2">
        <w:r>
          <w:rPr>
            <w:rStyle w:val="Czeinternetowe"/>
            <w:rFonts w:cs="Times New Roman" w:ascii="Liberation Serif" w:hAnsi="Liberation Serif"/>
            <w:color w:val="auto"/>
            <w:sz w:val="24"/>
            <w:szCs w:val="24"/>
            <w:u w:val="none"/>
          </w:rPr>
          <w:t>henryk.madejski@pabianice.gmina.pl</w:t>
        </w:r>
      </w:hyperlink>
    </w:p>
    <w:p>
      <w:pPr>
        <w:pStyle w:val="ListParagraph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val="en-US"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val="en-US" w:eastAsia="pl-PL"/>
        </w:rPr>
      </w:r>
    </w:p>
    <w:p>
      <w:pPr>
        <w:pStyle w:val="ListParagraph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4"/>
          <w:szCs w:val="24"/>
          <w:lang w:val="en-US" w:eastAsia="pl-PL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4"/>
          <w:szCs w:val="24"/>
          <w:lang w:val="en-US" w:eastAsia="pl-PL"/>
        </w:rPr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WARUNKI PŁATNOŚCI:</w:t>
      </w:r>
      <w:r>
        <w:rPr>
          <w:rFonts w:cs="Times New Roman" w:ascii="Liberation Serif" w:hAnsi="Liberation Serif"/>
          <w:sz w:val="24"/>
          <w:szCs w:val="24"/>
          <w:lang w:val="en-US"/>
        </w:rPr>
        <w:t xml:space="preserve"> </w:t>
      </w:r>
    </w:p>
    <w:p>
      <w:pPr>
        <w:pStyle w:val="Normal"/>
        <w:numPr>
          <w:ilvl w:val="0"/>
          <w:numId w:val="16"/>
        </w:numPr>
        <w:spacing w:lineRule="auto" w:line="240" w:before="280" w:after="28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Po realizacji etapu I – w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terminie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21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dni od daty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podpisania protokołu odbioru koncepcji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i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otrzymania prawidłowo wystawionej faktury.</w:t>
      </w:r>
    </w:p>
    <w:p>
      <w:pPr>
        <w:pStyle w:val="Normal"/>
        <w:numPr>
          <w:ilvl w:val="0"/>
          <w:numId w:val="16"/>
        </w:numPr>
        <w:spacing w:lineRule="auto" w:line="240" w:before="280" w:after="28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Po realizacji etapu II – w terminie 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21</w:t>
      </w: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 xml:space="preserve"> dni od daty otrzymania prawomocnego  pozwolenie na budowę lub zgłoszenie robót z klauzulą bez zastrzeżeń i sprzeciwów wydanym przez  Starostwo Powiatowe w Pabianicach oraz otrzymania prawidłowo wystawionej faktury.</w:t>
      </w:r>
    </w:p>
    <w:p>
      <w:pPr>
        <w:pStyle w:val="Normal"/>
        <w:spacing w:before="280" w:after="280"/>
        <w:ind w:left="0" w:right="0" w:hanging="0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Urząd Gminy w Pabianicach zastrzega sobie prawo do rezygnacji z zamówienia bez podawania przyczyn i nie przewiduje zwrotu kosztów poniesionych przez potencjalnych oferentów.</w:t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993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Załączniki:</w:t>
      </w:r>
    </w:p>
    <w:p>
      <w:pPr>
        <w:pStyle w:val="ListParagraph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Formularz oferty </w:t>
      </w:r>
    </w:p>
    <w:p>
      <w:pPr>
        <w:pStyle w:val="ListParagraph"/>
        <w:numPr>
          <w:ilvl w:val="0"/>
          <w:numId w:val="3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Wzór umowy</w:t>
      </w:r>
    </w:p>
    <w:p>
      <w:pPr>
        <w:pStyle w:val="Normal"/>
        <w:spacing w:before="0" w:after="2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FontStyle14">
    <w:name w:val="Font Style14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styleId="FontStyle17">
    <w:name w:val="Font Style17"/>
    <w:basedOn w:val="DefaultParagraphFont"/>
    <w:qFormat/>
    <w:rPr>
      <w:rFonts w:ascii="Times New Roman" w:hAnsi="Times New Roman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08" w:right="0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nryk.madejski@pabianice.gmin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LibreOffice/5.4.3.2$Windows_X86_64 LibreOffice_project/92a7159f7e4af62137622921e809f8546db437e5</Application>
  <Pages>4</Pages>
  <Words>945</Words>
  <Characters>6006</Characters>
  <CharactersWithSpaces>6848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2016-12-19T09:40:00Z</dcterms:created>
  <dc:creator>Roman Figiel</dc:creator>
  <dc:description/>
  <dc:language>pl-PL</dc:language>
  <cp:lastModifiedBy/>
  <cp:lastPrinted>2017-12-13T11:48:49Z</cp:lastPrinted>
  <dcterms:modified xsi:type="dcterms:W3CDTF">2017-12-13T13:36:21Z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